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CE92F1" w14:textId="3578110F" w:rsidR="0010146D" w:rsidRDefault="00CF15C7" w:rsidP="0026600F">
      <w:pPr>
        <w:pStyle w:val="Body"/>
        <w:jc w:val="center"/>
        <w:rPr>
          <w:b/>
          <w:bCs/>
          <w:sz w:val="20"/>
          <w:szCs w:val="20"/>
        </w:rPr>
      </w:pPr>
      <w:r>
        <w:rPr>
          <w:noProof/>
        </w:rPr>
        <w:drawing>
          <wp:inline distT="0" distB="0" distL="0" distR="0" wp14:anchorId="5A3339A0" wp14:editId="7A368C68">
            <wp:extent cx="695325" cy="6762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bookmarkStart w:id="0" w:name="_GoBack"/>
      <w:bookmarkEnd w:id="0"/>
    </w:p>
    <w:p w14:paraId="17E7E19F" w14:textId="77777777" w:rsidR="0026600F" w:rsidRPr="001107EC" w:rsidRDefault="0026600F" w:rsidP="00AD17E2">
      <w:pPr>
        <w:pStyle w:val="Body"/>
        <w:jc w:val="center"/>
        <w:outlineLvl w:val="0"/>
        <w:rPr>
          <w:rFonts w:asciiTheme="majorHAnsi" w:hAnsiTheme="majorHAnsi" w:cstheme="majorHAnsi"/>
          <w:b/>
          <w:sz w:val="20"/>
          <w:szCs w:val="20"/>
        </w:rPr>
      </w:pPr>
      <w:r w:rsidRPr="001107EC">
        <w:rPr>
          <w:rFonts w:asciiTheme="majorHAnsi" w:hAnsiTheme="majorHAnsi" w:cstheme="majorHAnsi"/>
          <w:b/>
          <w:sz w:val="20"/>
          <w:szCs w:val="20"/>
        </w:rPr>
        <w:t>T.C. YAŞAR ÜNİVERSİTESİ</w:t>
      </w:r>
    </w:p>
    <w:p w14:paraId="35C761D6" w14:textId="77777777" w:rsidR="0026600F" w:rsidRPr="001107EC" w:rsidRDefault="0026600F" w:rsidP="00AD17E2">
      <w:pPr>
        <w:pStyle w:val="Body"/>
        <w:jc w:val="center"/>
        <w:outlineLvl w:val="0"/>
        <w:rPr>
          <w:rFonts w:asciiTheme="majorHAnsi" w:hAnsiTheme="majorHAnsi" w:cstheme="majorHAnsi"/>
          <w:b/>
          <w:color w:val="808080" w:themeColor="background1" w:themeShade="80"/>
          <w:sz w:val="20"/>
          <w:szCs w:val="20"/>
        </w:rPr>
      </w:pPr>
      <w:r w:rsidRPr="001107EC">
        <w:rPr>
          <w:rFonts w:asciiTheme="majorHAnsi" w:hAnsiTheme="majorHAnsi" w:cstheme="majorHAnsi"/>
          <w:b/>
          <w:color w:val="808080" w:themeColor="background1" w:themeShade="80"/>
          <w:sz w:val="20"/>
          <w:szCs w:val="20"/>
        </w:rPr>
        <w:t>Meslek Yüksekokulu</w:t>
      </w:r>
    </w:p>
    <w:p w14:paraId="3D0116C0" w14:textId="77777777" w:rsidR="0026600F" w:rsidRPr="001107EC" w:rsidRDefault="0026600F" w:rsidP="00AD17E2">
      <w:pPr>
        <w:pStyle w:val="Body"/>
        <w:jc w:val="center"/>
        <w:outlineLvl w:val="0"/>
        <w:rPr>
          <w:rFonts w:asciiTheme="majorHAnsi" w:hAnsiTheme="majorHAnsi" w:cstheme="majorHAnsi"/>
          <w:b/>
          <w:color w:val="808080" w:themeColor="background1" w:themeShade="80"/>
          <w:sz w:val="20"/>
          <w:szCs w:val="20"/>
        </w:rPr>
      </w:pPr>
      <w:r w:rsidRPr="001107EC">
        <w:rPr>
          <w:rFonts w:asciiTheme="majorHAnsi" w:hAnsiTheme="majorHAnsi" w:cstheme="majorHAnsi"/>
          <w:b/>
          <w:color w:val="808080" w:themeColor="background1" w:themeShade="80"/>
          <w:sz w:val="20"/>
          <w:szCs w:val="20"/>
        </w:rPr>
        <w:t>Tasarım Bölümü</w:t>
      </w:r>
      <w:r w:rsidR="001107EC" w:rsidRPr="001107EC">
        <w:rPr>
          <w:rFonts w:asciiTheme="majorHAnsi" w:hAnsiTheme="majorHAnsi" w:cstheme="majorHAnsi"/>
          <w:b/>
          <w:color w:val="808080" w:themeColor="background1" w:themeShade="80"/>
          <w:sz w:val="20"/>
          <w:szCs w:val="20"/>
        </w:rPr>
        <w:t xml:space="preserve"> </w:t>
      </w:r>
      <w:r w:rsidRPr="001107EC">
        <w:rPr>
          <w:rFonts w:asciiTheme="majorHAnsi" w:hAnsiTheme="majorHAnsi" w:cstheme="majorHAnsi"/>
          <w:b/>
          <w:color w:val="808080" w:themeColor="background1" w:themeShade="80"/>
          <w:sz w:val="20"/>
          <w:szCs w:val="20"/>
        </w:rPr>
        <w:t>Grafik Tasarımı Programı</w:t>
      </w:r>
    </w:p>
    <w:p w14:paraId="6DD28C94" w14:textId="77777777" w:rsidR="0026600F" w:rsidRPr="001107EC" w:rsidRDefault="0026600F">
      <w:pPr>
        <w:pStyle w:val="Body"/>
        <w:rPr>
          <w:rFonts w:asciiTheme="minorHAnsi" w:hAnsiTheme="minorHAnsi" w:cstheme="minorHAnsi"/>
          <w:b/>
          <w:bCs/>
          <w:sz w:val="16"/>
          <w:szCs w:val="16"/>
        </w:rPr>
      </w:pPr>
    </w:p>
    <w:p w14:paraId="4167F8E2" w14:textId="77777777" w:rsidR="0010146D" w:rsidRDefault="00AD17E2" w:rsidP="00AD17E2">
      <w:pPr>
        <w:pStyle w:val="Body"/>
        <w:outlineLvl w:val="0"/>
        <w:rPr>
          <w:rFonts w:asciiTheme="minorHAnsi" w:hAnsiTheme="minorHAnsi" w:cstheme="minorHAnsi"/>
          <w:b/>
          <w:bCs/>
          <w:sz w:val="16"/>
          <w:szCs w:val="16"/>
        </w:rPr>
      </w:pPr>
      <w:r>
        <w:rPr>
          <w:rFonts w:asciiTheme="minorHAnsi" w:hAnsiTheme="minorHAnsi" w:cstheme="minorHAnsi"/>
          <w:b/>
          <w:bCs/>
          <w:sz w:val="16"/>
          <w:szCs w:val="16"/>
        </w:rPr>
        <w:t>MGGP 2110</w:t>
      </w:r>
      <w:r w:rsidR="001107EC">
        <w:rPr>
          <w:rFonts w:asciiTheme="minorHAnsi" w:hAnsiTheme="minorHAnsi" w:cstheme="minorHAnsi"/>
          <w:b/>
          <w:bCs/>
          <w:sz w:val="16"/>
          <w:szCs w:val="16"/>
        </w:rPr>
        <w:t xml:space="preserve"> </w:t>
      </w:r>
      <w:r>
        <w:rPr>
          <w:rFonts w:asciiTheme="minorHAnsi" w:hAnsiTheme="minorHAnsi" w:cstheme="minorHAnsi"/>
          <w:b/>
          <w:bCs/>
          <w:sz w:val="16"/>
          <w:szCs w:val="16"/>
        </w:rPr>
        <w:t>Görsel Tasarım</w:t>
      </w:r>
      <w:r w:rsidR="001107EC">
        <w:rPr>
          <w:rFonts w:asciiTheme="minorHAnsi" w:hAnsiTheme="minorHAnsi" w:cstheme="minorHAnsi"/>
          <w:b/>
          <w:bCs/>
          <w:sz w:val="16"/>
          <w:szCs w:val="16"/>
        </w:rPr>
        <w:t xml:space="preserve"> </w:t>
      </w:r>
      <w:r w:rsidR="00AF32E1" w:rsidRPr="001107EC">
        <w:rPr>
          <w:rFonts w:asciiTheme="minorHAnsi" w:hAnsiTheme="minorHAnsi" w:cstheme="minorHAnsi"/>
          <w:b/>
          <w:bCs/>
          <w:sz w:val="16"/>
          <w:szCs w:val="16"/>
        </w:rPr>
        <w:t>Değerlendirme Yöntemi</w:t>
      </w:r>
    </w:p>
    <w:p w14:paraId="4CC3DE54" w14:textId="77777777" w:rsidR="001107EC" w:rsidRPr="001107EC" w:rsidRDefault="001107EC" w:rsidP="001D4CE8">
      <w:pPr>
        <w:pStyle w:val="Body"/>
        <w:rPr>
          <w:rFonts w:asciiTheme="minorHAnsi" w:hAnsiTheme="minorHAnsi" w:cstheme="minorHAnsi"/>
          <w:b/>
          <w:bCs/>
          <w:sz w:val="16"/>
          <w:szCs w:val="16"/>
        </w:rPr>
      </w:pPr>
    </w:p>
    <w:p w14:paraId="11350965" w14:textId="77777777" w:rsidR="0010146D" w:rsidRPr="001107EC" w:rsidRDefault="00AF32E1" w:rsidP="001D4CE8">
      <w:pPr>
        <w:pStyle w:val="Body"/>
        <w:spacing w:line="288" w:lineRule="auto"/>
        <w:rPr>
          <w:rFonts w:asciiTheme="minorHAnsi" w:hAnsiTheme="minorHAnsi" w:cstheme="minorHAnsi"/>
          <w:b/>
          <w:bCs/>
          <w:sz w:val="16"/>
          <w:szCs w:val="16"/>
        </w:rPr>
      </w:pPr>
      <w:r w:rsidRPr="001107EC">
        <w:rPr>
          <w:rFonts w:asciiTheme="minorHAnsi" w:hAnsiTheme="minorHAnsi" w:cstheme="minorHAnsi"/>
          <w:sz w:val="16"/>
          <w:szCs w:val="16"/>
        </w:rPr>
        <w:t xml:space="preserve">Dersler, çalışılması istenilen konu ile ilgili yön bilgi verildikten sonra, öğrencinin konuyla yönelik araştırma yapmasıyla başlar. Yapılan araştırmalar sonucu, kavramsal altyapı ve var olan örnekler üzerinden farklı ne yapılabileceği de göz önüne alınarak eskiz/tasarım çalışmalarına geçilir. Tasarım aşamasında; yeterli araştırma, fikir ve uygulamada özgünlük, teknik yeterlilik, sınıf içi çalışma ve proje üzerine görüş alma önemlidir. </w:t>
      </w:r>
      <w:r w:rsidRPr="001107EC">
        <w:rPr>
          <w:rFonts w:asciiTheme="minorHAnsi" w:hAnsiTheme="minorHAnsi" w:cstheme="minorHAnsi"/>
          <w:b/>
          <w:bCs/>
          <w:sz w:val="16"/>
          <w:szCs w:val="16"/>
        </w:rPr>
        <w:t>Bu sebeple, atölye derslerinde sadece son ürün ya da sadece süreç değil, tamamı değerlendirilerek öğrencinin notu belirlenmektedir.</w:t>
      </w:r>
    </w:p>
    <w:p w14:paraId="3AB6291B" w14:textId="77777777" w:rsidR="0026600F" w:rsidRDefault="0026600F">
      <w:pPr>
        <w:pStyle w:val="Body"/>
        <w:rPr>
          <w:bCs/>
          <w:sz w:val="20"/>
          <w:szCs w:val="20"/>
        </w:rPr>
      </w:pPr>
    </w:p>
    <w:p w14:paraId="7953BA3C" w14:textId="77777777" w:rsidR="0026600F" w:rsidRPr="00E772F0" w:rsidRDefault="00E772F0">
      <w:pPr>
        <w:pStyle w:val="Body"/>
        <w:rPr>
          <w:bCs/>
          <w:sz w:val="18"/>
          <w:szCs w:val="20"/>
        </w:rPr>
      </w:pPr>
      <w:r>
        <w:rPr>
          <w:bCs/>
          <w:sz w:val="18"/>
          <w:szCs w:val="20"/>
        </w:rPr>
        <w:t xml:space="preserve">Öğrencinin, </w:t>
      </w:r>
      <w:r w:rsidR="0026600F" w:rsidRPr="00E772F0">
        <w:rPr>
          <w:bCs/>
          <w:sz w:val="18"/>
          <w:szCs w:val="20"/>
        </w:rPr>
        <w:t>Adı Soyadı, Numarası</w:t>
      </w:r>
      <w:r w:rsidR="00AD17E2">
        <w:rPr>
          <w:bCs/>
          <w:sz w:val="18"/>
          <w:szCs w:val="20"/>
        </w:rPr>
        <w:t xml:space="preserve"> </w:t>
      </w:r>
      <w:r w:rsidR="0026600F" w:rsidRPr="00E772F0">
        <w:rPr>
          <w:bCs/>
          <w:sz w:val="18"/>
          <w:szCs w:val="20"/>
        </w:rPr>
        <w:t xml:space="preserve">: </w:t>
      </w:r>
    </w:p>
    <w:p w14:paraId="1C1C904D" w14:textId="77777777" w:rsidR="001107EC" w:rsidRDefault="001107EC">
      <w:pPr>
        <w:pStyle w:val="Body"/>
        <w:rPr>
          <w:bCs/>
          <w:sz w:val="20"/>
          <w:szCs w:val="20"/>
        </w:rPr>
      </w:pPr>
    </w:p>
    <w:tbl>
      <w:tblPr>
        <w:tblStyle w:val="TableNormal1"/>
        <w:tblpPr w:leftFromText="141" w:rightFromText="141" w:vertAnchor="text" w:horzAnchor="margin" w:tblpY="51"/>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732"/>
        <w:gridCol w:w="1134"/>
        <w:gridCol w:w="603"/>
        <w:gridCol w:w="603"/>
        <w:gridCol w:w="603"/>
        <w:gridCol w:w="567"/>
        <w:gridCol w:w="1735"/>
        <w:gridCol w:w="2655"/>
      </w:tblGrid>
      <w:tr w:rsidR="00413675" w14:paraId="24565BC6" w14:textId="77777777" w:rsidTr="00640079">
        <w:trPr>
          <w:trHeight w:val="624"/>
        </w:trPr>
        <w:tc>
          <w:tcPr>
            <w:tcW w:w="1732"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14:paraId="0ED8A13C" w14:textId="77777777" w:rsidR="00413675" w:rsidRPr="001107EC" w:rsidRDefault="00413675" w:rsidP="001D4CE8">
            <w:pPr>
              <w:pStyle w:val="TableStyle2"/>
              <w:rPr>
                <w:sz w:val="16"/>
                <w:szCs w:val="16"/>
              </w:rPr>
            </w:pPr>
            <w:r w:rsidRPr="001107EC">
              <w:rPr>
                <w:b/>
                <w:bCs/>
                <w:sz w:val="16"/>
                <w:szCs w:val="16"/>
              </w:rPr>
              <w:t>Proje Değerlendirme Ölçütleri Açıklama</w:t>
            </w:r>
          </w:p>
        </w:tc>
        <w:tc>
          <w:tcPr>
            <w:tcW w:w="1134"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14:paraId="27AE244F" w14:textId="77777777" w:rsidR="00413675" w:rsidRPr="001107EC" w:rsidRDefault="00413675" w:rsidP="001D4CE8">
            <w:pPr>
              <w:pStyle w:val="TableStyle2"/>
              <w:rPr>
                <w:sz w:val="16"/>
                <w:szCs w:val="16"/>
              </w:rPr>
            </w:pPr>
            <w:r w:rsidRPr="001107EC">
              <w:rPr>
                <w:b/>
                <w:bCs/>
                <w:sz w:val="16"/>
                <w:szCs w:val="16"/>
              </w:rPr>
              <w:t>Dönem Katkı Payı</w:t>
            </w:r>
          </w:p>
        </w:tc>
        <w:tc>
          <w:tcPr>
            <w:tcW w:w="2376" w:type="dxa"/>
            <w:gridSpan w:val="4"/>
            <w:tcBorders>
              <w:top w:val="single" w:sz="2" w:space="0" w:color="000000"/>
              <w:left w:val="single" w:sz="2" w:space="0" w:color="000000"/>
              <w:bottom w:val="single" w:sz="2" w:space="0" w:color="000000"/>
              <w:right w:val="single" w:sz="2" w:space="0" w:color="000000"/>
            </w:tcBorders>
            <w:shd w:val="clear" w:color="auto" w:fill="FFFFFF"/>
          </w:tcPr>
          <w:p w14:paraId="5EB3B64D" w14:textId="77777777" w:rsidR="00413675" w:rsidRPr="001107EC" w:rsidRDefault="00413675" w:rsidP="001D4CE8">
            <w:pPr>
              <w:pStyle w:val="TableStyle2"/>
              <w:rPr>
                <w:sz w:val="16"/>
                <w:szCs w:val="16"/>
              </w:rPr>
            </w:pPr>
            <w:r w:rsidRPr="001107EC">
              <w:rPr>
                <w:b/>
                <w:bCs/>
                <w:sz w:val="16"/>
                <w:szCs w:val="16"/>
              </w:rPr>
              <w:t>Öğrencinin Notu</w:t>
            </w:r>
          </w:p>
        </w:tc>
        <w:tc>
          <w:tcPr>
            <w:tcW w:w="1735" w:type="dxa"/>
            <w:vMerge w:val="restart"/>
            <w:tcBorders>
              <w:top w:val="single" w:sz="2" w:space="0" w:color="000000"/>
              <w:left w:val="single" w:sz="2" w:space="0" w:color="000000"/>
              <w:right w:val="single" w:sz="2" w:space="0" w:color="000000"/>
            </w:tcBorders>
            <w:shd w:val="clear" w:color="auto" w:fill="FFFFFF"/>
          </w:tcPr>
          <w:p w14:paraId="2F658C61" w14:textId="77777777" w:rsidR="00413675" w:rsidRPr="001107EC" w:rsidRDefault="00413675" w:rsidP="00640079">
            <w:pPr>
              <w:pStyle w:val="TableStyle2"/>
              <w:rPr>
                <w:sz w:val="16"/>
                <w:szCs w:val="16"/>
              </w:rPr>
            </w:pPr>
            <w:r w:rsidRPr="001107EC">
              <w:rPr>
                <w:b/>
                <w:bCs/>
                <w:sz w:val="16"/>
                <w:szCs w:val="16"/>
              </w:rPr>
              <w:t>Projeye içerik de</w:t>
            </w:r>
            <w:r w:rsidR="00640079" w:rsidRPr="001107EC">
              <w:rPr>
                <w:b/>
                <w:bCs/>
                <w:sz w:val="16"/>
                <w:szCs w:val="16"/>
              </w:rPr>
              <w:t xml:space="preserve">tayı veya nota ilişkin açıklama. (Gerekli </w:t>
            </w:r>
            <w:r w:rsidRPr="001107EC">
              <w:rPr>
                <w:b/>
                <w:bCs/>
                <w:sz w:val="16"/>
                <w:szCs w:val="16"/>
              </w:rPr>
              <w:t>görülürse)</w:t>
            </w:r>
          </w:p>
        </w:tc>
        <w:tc>
          <w:tcPr>
            <w:tcW w:w="2655"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tcPr>
          <w:p w14:paraId="65C727FF" w14:textId="77777777" w:rsidR="00413675" w:rsidRPr="001107EC" w:rsidRDefault="00413675" w:rsidP="001D4CE8">
            <w:pPr>
              <w:pStyle w:val="TableStyle2"/>
              <w:rPr>
                <w:sz w:val="16"/>
                <w:szCs w:val="16"/>
              </w:rPr>
            </w:pPr>
            <w:r w:rsidRPr="001107EC">
              <w:rPr>
                <w:b/>
                <w:bCs/>
                <w:sz w:val="16"/>
                <w:szCs w:val="16"/>
              </w:rPr>
              <w:t>Teslim Edilecekler ve Değerlendirme Ölçütleri</w:t>
            </w:r>
          </w:p>
        </w:tc>
      </w:tr>
      <w:tr w:rsidR="00640079" w14:paraId="1ABB530F" w14:textId="77777777" w:rsidTr="00640079">
        <w:trPr>
          <w:trHeight w:val="397"/>
        </w:trPr>
        <w:tc>
          <w:tcPr>
            <w:tcW w:w="1732"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0B7141" w14:textId="77777777" w:rsidR="00640079" w:rsidRDefault="00640079" w:rsidP="00640079">
            <w:pPr>
              <w:pStyle w:val="TableStyle2"/>
              <w:rPr>
                <w:b/>
                <w:bCs/>
              </w:rPr>
            </w:pPr>
          </w:p>
        </w:tc>
        <w:tc>
          <w:tcPr>
            <w:tcW w:w="1134"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049889" w14:textId="77777777" w:rsidR="00640079" w:rsidRDefault="00640079" w:rsidP="00640079">
            <w:pPr>
              <w:pStyle w:val="TableStyle2"/>
              <w:rPr>
                <w:b/>
                <w:bCs/>
              </w:rPr>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355CBC60" w14:textId="77777777" w:rsidR="00640079" w:rsidRPr="00413675" w:rsidRDefault="00640079" w:rsidP="00640079">
            <w:pPr>
              <w:pStyle w:val="TableStyle2"/>
              <w:jc w:val="center"/>
              <w:rPr>
                <w:b/>
                <w:bCs/>
                <w:sz w:val="16"/>
                <w:szCs w:val="16"/>
              </w:rPr>
            </w:pPr>
            <w:r>
              <w:rPr>
                <w:b/>
                <w:bCs/>
                <w:sz w:val="16"/>
                <w:szCs w:val="16"/>
              </w:rPr>
              <w:t>1.</w:t>
            </w:r>
            <w:r w:rsidRPr="00413675">
              <w:rPr>
                <w:b/>
                <w:bCs/>
                <w:sz w:val="16"/>
                <w:szCs w:val="16"/>
              </w:rPr>
              <w:t>proje</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41B38B69" w14:textId="77777777" w:rsidR="00640079" w:rsidRPr="00413675" w:rsidRDefault="00640079" w:rsidP="00640079">
            <w:pPr>
              <w:pStyle w:val="TableStyle2"/>
              <w:jc w:val="center"/>
              <w:rPr>
                <w:b/>
                <w:bCs/>
                <w:sz w:val="16"/>
                <w:szCs w:val="16"/>
              </w:rPr>
            </w:pPr>
            <w:r>
              <w:rPr>
                <w:b/>
                <w:bCs/>
                <w:sz w:val="16"/>
                <w:szCs w:val="16"/>
              </w:rPr>
              <w:t>2.</w:t>
            </w:r>
            <w:r w:rsidRPr="00413675">
              <w:rPr>
                <w:b/>
                <w:bCs/>
                <w:sz w:val="16"/>
                <w:szCs w:val="16"/>
              </w:rPr>
              <w:t>proje</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1FF82180" w14:textId="77777777" w:rsidR="00640079" w:rsidRPr="00413675" w:rsidRDefault="00640079" w:rsidP="00640079">
            <w:pPr>
              <w:pStyle w:val="TableStyle2"/>
              <w:jc w:val="center"/>
              <w:rPr>
                <w:b/>
                <w:bCs/>
                <w:sz w:val="16"/>
                <w:szCs w:val="16"/>
              </w:rPr>
            </w:pPr>
            <w:r>
              <w:rPr>
                <w:b/>
                <w:bCs/>
                <w:sz w:val="16"/>
                <w:szCs w:val="16"/>
              </w:rPr>
              <w:t>3.</w:t>
            </w:r>
            <w:r w:rsidRPr="00413675">
              <w:rPr>
                <w:b/>
                <w:bCs/>
                <w:sz w:val="16"/>
                <w:szCs w:val="16"/>
              </w:rPr>
              <w:t>proje</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0D29E3A0" w14:textId="77777777" w:rsidR="00640079" w:rsidRPr="00413675" w:rsidRDefault="00640079" w:rsidP="00640079">
            <w:pPr>
              <w:pStyle w:val="TableStyle2"/>
              <w:jc w:val="center"/>
              <w:rPr>
                <w:b/>
                <w:bCs/>
                <w:sz w:val="16"/>
                <w:szCs w:val="16"/>
              </w:rPr>
            </w:pPr>
            <w:r>
              <w:rPr>
                <w:b/>
                <w:bCs/>
                <w:sz w:val="16"/>
                <w:szCs w:val="16"/>
              </w:rPr>
              <w:t>4.</w:t>
            </w:r>
            <w:r w:rsidRPr="00413675">
              <w:rPr>
                <w:b/>
                <w:bCs/>
                <w:sz w:val="16"/>
                <w:szCs w:val="16"/>
              </w:rPr>
              <w:t>proje</w:t>
            </w:r>
          </w:p>
        </w:tc>
        <w:tc>
          <w:tcPr>
            <w:tcW w:w="1735" w:type="dxa"/>
            <w:vMerge/>
            <w:tcBorders>
              <w:left w:val="single" w:sz="2" w:space="0" w:color="000000"/>
              <w:bottom w:val="single" w:sz="2" w:space="0" w:color="000000"/>
              <w:right w:val="single" w:sz="2" w:space="0" w:color="000000"/>
            </w:tcBorders>
            <w:shd w:val="clear" w:color="auto" w:fill="FFFFFF"/>
          </w:tcPr>
          <w:p w14:paraId="1B0E267A" w14:textId="77777777" w:rsidR="00640079" w:rsidRDefault="00640079" w:rsidP="00640079">
            <w:pPr>
              <w:pStyle w:val="TableStyle2"/>
              <w:rPr>
                <w:b/>
                <w:bCs/>
              </w:rPr>
            </w:pPr>
          </w:p>
        </w:tc>
        <w:tc>
          <w:tcPr>
            <w:tcW w:w="2655"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E6D663" w14:textId="77777777" w:rsidR="00640079" w:rsidRDefault="00640079" w:rsidP="00640079">
            <w:pPr>
              <w:pStyle w:val="TableStyle2"/>
              <w:rPr>
                <w:b/>
                <w:bCs/>
              </w:rPr>
            </w:pPr>
          </w:p>
        </w:tc>
      </w:tr>
      <w:tr w:rsidR="00640079" w14:paraId="73AB1C8A" w14:textId="77777777" w:rsidTr="003412A8">
        <w:trPr>
          <w:trHeight w:val="1119"/>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6E17AE" w14:textId="77777777" w:rsidR="00640079" w:rsidRPr="00E772F0" w:rsidRDefault="00640079" w:rsidP="00640079">
            <w:pPr>
              <w:pStyle w:val="TableStyle2"/>
              <w:rPr>
                <w:sz w:val="16"/>
                <w:szCs w:val="16"/>
              </w:rPr>
            </w:pPr>
            <w:r w:rsidRPr="00E772F0">
              <w:rPr>
                <w:rFonts w:eastAsia="Arial Unicode MS" w:cs="Arial Unicode MS"/>
                <w:sz w:val="16"/>
                <w:szCs w:val="16"/>
              </w:rPr>
              <w:t>Araştırma</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8F2EA6" w14:textId="37437493" w:rsidR="00640079" w:rsidRPr="00E772F0" w:rsidRDefault="005D350A" w:rsidP="00640079">
            <w:pPr>
              <w:jc w:val="center"/>
              <w:rPr>
                <w:sz w:val="18"/>
              </w:rPr>
            </w:pPr>
            <w:r>
              <w:rPr>
                <w:rFonts w:ascii="Helvetica" w:hAnsi="Helvetica" w:cs="Arial Unicode MS"/>
                <w:color w:val="000000"/>
                <w:sz w:val="18"/>
                <w:szCs w:val="20"/>
              </w:rPr>
              <w:t>2</w:t>
            </w:r>
            <w:r w:rsidR="00640079" w:rsidRPr="00E772F0">
              <w:rPr>
                <w:rFonts w:ascii="Helvetica" w:hAnsi="Helvetica" w:cs="Arial Unicode MS"/>
                <w:color w:val="000000"/>
                <w:sz w:val="18"/>
                <w:szCs w:val="20"/>
              </w:rPr>
              <w:t>0%</w:t>
            </w: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14:paraId="58FD783C"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14:paraId="0EFA7F26"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14:paraId="3AEC971E" w14:textId="77777777"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EEEEEE"/>
          </w:tcPr>
          <w:p w14:paraId="216E2A39" w14:textId="77777777"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EEEEEE"/>
          </w:tcPr>
          <w:p w14:paraId="1A569BC2" w14:textId="77777777"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A22D28" w14:textId="77777777" w:rsidR="00640079" w:rsidRPr="001107EC" w:rsidRDefault="00640079" w:rsidP="00640079">
            <w:pPr>
              <w:pStyle w:val="TableStyle2"/>
              <w:rPr>
                <w:sz w:val="16"/>
                <w:szCs w:val="16"/>
              </w:rPr>
            </w:pPr>
            <w:r w:rsidRPr="001107EC">
              <w:rPr>
                <w:rFonts w:eastAsia="Arial Unicode MS" w:cs="Arial Unicode MS"/>
                <w:sz w:val="16"/>
                <w:szCs w:val="16"/>
              </w:rPr>
              <w:t>Konu gereğince içerik araştırması, alan araştırması, yapılan örneklerin incelenmesi. Önerilen teknik/malzeme hakkında araştırma yapılması. Ön çalışmalar, eskiz sunumu.</w:t>
            </w:r>
          </w:p>
        </w:tc>
      </w:tr>
      <w:tr w:rsidR="00640079" w14:paraId="238C9AFC" w14:textId="77777777" w:rsidTr="003412A8">
        <w:trPr>
          <w:trHeight w:val="614"/>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72BF24" w14:textId="77777777" w:rsidR="00640079" w:rsidRPr="00E772F0" w:rsidRDefault="00640079" w:rsidP="00640079">
            <w:pPr>
              <w:pStyle w:val="TableStyle2"/>
              <w:rPr>
                <w:sz w:val="16"/>
                <w:szCs w:val="16"/>
              </w:rPr>
            </w:pPr>
            <w:r w:rsidRPr="00E772F0">
              <w:rPr>
                <w:rFonts w:eastAsia="Arial Unicode MS" w:cs="Arial Unicode MS"/>
                <w:sz w:val="16"/>
                <w:szCs w:val="16"/>
              </w:rPr>
              <w:t>Tasarım (Geliştirme) / Uygulama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1B75DB" w14:textId="5F96FAA5" w:rsidR="00640079" w:rsidRPr="00E772F0" w:rsidRDefault="005D350A" w:rsidP="00640079">
            <w:pPr>
              <w:jc w:val="center"/>
              <w:rPr>
                <w:sz w:val="18"/>
              </w:rPr>
            </w:pPr>
            <w:r>
              <w:rPr>
                <w:rFonts w:ascii="Helvetica" w:hAnsi="Helvetica" w:cs="Arial Unicode MS"/>
                <w:color w:val="000000"/>
                <w:sz w:val="18"/>
                <w:szCs w:val="20"/>
              </w:rPr>
              <w:t>5</w:t>
            </w:r>
            <w:r w:rsidR="00640079" w:rsidRPr="00E772F0">
              <w:rPr>
                <w:rFonts w:ascii="Helvetica" w:hAnsi="Helvetica" w:cs="Arial Unicode MS"/>
                <w:color w:val="000000"/>
                <w:sz w:val="18"/>
                <w:szCs w:val="20"/>
              </w:rPr>
              <w:t>0%</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67855216"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00AAF5D4"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39A585B5" w14:textId="77777777"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1E07335E" w14:textId="77777777"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FFFFFF"/>
          </w:tcPr>
          <w:p w14:paraId="154A6E73" w14:textId="77777777"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7BE853" w14:textId="77777777" w:rsidR="00640079" w:rsidRPr="001107EC" w:rsidRDefault="00640079" w:rsidP="00640079">
            <w:pPr>
              <w:pStyle w:val="TableStyle2"/>
              <w:rPr>
                <w:sz w:val="16"/>
                <w:szCs w:val="16"/>
              </w:rPr>
            </w:pPr>
            <w:r w:rsidRPr="001107EC">
              <w:rPr>
                <w:rFonts w:eastAsia="Arial Unicode MS" w:cs="Arial Unicode MS"/>
                <w:sz w:val="16"/>
                <w:szCs w:val="16"/>
              </w:rPr>
              <w:t>Yeni yaklaşım önerileri, özgünlük, uygulamada yetkinlik, işlevsellik, görsel bütünlük, biçim-içerik ilişkisi.</w:t>
            </w:r>
          </w:p>
        </w:tc>
      </w:tr>
      <w:tr w:rsidR="00640079" w14:paraId="21E246C1" w14:textId="77777777" w:rsidTr="00640079">
        <w:trPr>
          <w:trHeight w:val="485"/>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227F6D" w14:textId="77777777" w:rsidR="00640079" w:rsidRPr="00E772F0" w:rsidRDefault="00640079" w:rsidP="00640079">
            <w:pPr>
              <w:pStyle w:val="TableStyle2"/>
              <w:rPr>
                <w:sz w:val="16"/>
                <w:szCs w:val="16"/>
              </w:rPr>
            </w:pPr>
            <w:r w:rsidRPr="00E772F0">
              <w:rPr>
                <w:rFonts w:eastAsia="Arial Unicode MS" w:cs="Arial Unicode MS"/>
                <w:sz w:val="16"/>
                <w:szCs w:val="16"/>
              </w:rPr>
              <w:t>Teslim ve Sunum</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7F5630" w14:textId="16AB30BA" w:rsidR="00640079" w:rsidRPr="00E772F0" w:rsidRDefault="005D350A" w:rsidP="00640079">
            <w:pPr>
              <w:jc w:val="center"/>
              <w:rPr>
                <w:sz w:val="18"/>
              </w:rPr>
            </w:pPr>
            <w:r>
              <w:rPr>
                <w:rFonts w:ascii="Helvetica" w:hAnsi="Helvetica" w:cs="Arial Unicode MS"/>
                <w:color w:val="000000"/>
                <w:sz w:val="18"/>
                <w:szCs w:val="20"/>
              </w:rPr>
              <w:t>2</w:t>
            </w:r>
            <w:r w:rsidR="00640079" w:rsidRPr="00E772F0">
              <w:rPr>
                <w:rFonts w:ascii="Helvetica" w:hAnsi="Helvetica" w:cs="Arial Unicode MS"/>
                <w:color w:val="000000"/>
                <w:sz w:val="18"/>
                <w:szCs w:val="20"/>
              </w:rPr>
              <w:t>0%</w:t>
            </w: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14:paraId="221A1DE5"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14:paraId="5EF9A558"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EEEEEE"/>
          </w:tcPr>
          <w:p w14:paraId="2A4901ED" w14:textId="77777777"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EEEEEE"/>
          </w:tcPr>
          <w:p w14:paraId="4DDBBC96" w14:textId="77777777"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EEEEEE"/>
          </w:tcPr>
          <w:p w14:paraId="01DE9805" w14:textId="77777777"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7A9CE8" w14:textId="77777777" w:rsidR="00640079" w:rsidRPr="001107EC" w:rsidRDefault="00640079" w:rsidP="00640079">
            <w:pPr>
              <w:pStyle w:val="TableStyle2"/>
              <w:rPr>
                <w:sz w:val="16"/>
                <w:szCs w:val="16"/>
              </w:rPr>
            </w:pPr>
            <w:r w:rsidRPr="001107EC">
              <w:rPr>
                <w:rFonts w:eastAsia="Arial Unicode MS" w:cs="Arial Unicode MS"/>
                <w:sz w:val="16"/>
                <w:szCs w:val="16"/>
              </w:rPr>
              <w:t xml:space="preserve">Teslim kriterlerine uymak, sunum nitelik ve yeterliliği. (Pafta, dosya, maket teslimi </w:t>
            </w:r>
            <w:proofErr w:type="spellStart"/>
            <w:r w:rsidRPr="001107EC">
              <w:rPr>
                <w:rFonts w:eastAsia="Arial Unicode MS" w:cs="Arial Unicode MS"/>
                <w:sz w:val="16"/>
                <w:szCs w:val="16"/>
              </w:rPr>
              <w:t>vb</w:t>
            </w:r>
            <w:proofErr w:type="spellEnd"/>
            <w:r w:rsidRPr="001107EC">
              <w:rPr>
                <w:rFonts w:eastAsia="Arial Unicode MS" w:cs="Arial Unicode MS"/>
                <w:sz w:val="16"/>
                <w:szCs w:val="16"/>
              </w:rPr>
              <w:t>).</w:t>
            </w:r>
          </w:p>
        </w:tc>
      </w:tr>
      <w:tr w:rsidR="00640079" w14:paraId="203AF18C" w14:textId="77777777" w:rsidTr="003412A8">
        <w:trPr>
          <w:trHeight w:val="849"/>
        </w:trPr>
        <w:tc>
          <w:tcPr>
            <w:tcW w:w="17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C115C3" w14:textId="77777777" w:rsidR="00640079" w:rsidRPr="00E772F0" w:rsidRDefault="00640079" w:rsidP="00640079">
            <w:pPr>
              <w:pStyle w:val="TableStyle2"/>
              <w:rPr>
                <w:sz w:val="16"/>
                <w:szCs w:val="16"/>
              </w:rPr>
            </w:pPr>
            <w:r w:rsidRPr="00E772F0">
              <w:rPr>
                <w:rFonts w:eastAsia="Arial Unicode MS" w:cs="Arial Unicode MS"/>
                <w:sz w:val="16"/>
                <w:szCs w:val="16"/>
              </w:rPr>
              <w:t>Katılım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6C7D6F" w14:textId="77777777" w:rsidR="00640079" w:rsidRPr="00E772F0" w:rsidRDefault="00640079" w:rsidP="00640079">
            <w:pPr>
              <w:jc w:val="center"/>
              <w:rPr>
                <w:sz w:val="18"/>
              </w:rPr>
            </w:pPr>
            <w:r w:rsidRPr="00E772F0">
              <w:rPr>
                <w:rFonts w:ascii="Helvetica" w:hAnsi="Helvetica" w:cs="Arial Unicode MS"/>
                <w:color w:val="000000"/>
                <w:sz w:val="18"/>
                <w:szCs w:val="20"/>
              </w:rPr>
              <w:t>10%</w:t>
            </w: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7F14C983"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5B83A927" w14:textId="77777777" w:rsidR="00640079" w:rsidRDefault="00640079" w:rsidP="00640079">
            <w:pPr>
              <w:jc w:val="right"/>
            </w:pPr>
          </w:p>
        </w:tc>
        <w:tc>
          <w:tcPr>
            <w:tcW w:w="603" w:type="dxa"/>
            <w:tcBorders>
              <w:top w:val="single" w:sz="2" w:space="0" w:color="000000"/>
              <w:left w:val="single" w:sz="2" w:space="0" w:color="000000"/>
              <w:bottom w:val="single" w:sz="2" w:space="0" w:color="000000"/>
              <w:right w:val="single" w:sz="2" w:space="0" w:color="000000"/>
            </w:tcBorders>
            <w:shd w:val="clear" w:color="auto" w:fill="FFFFFF"/>
          </w:tcPr>
          <w:p w14:paraId="64FD1774" w14:textId="77777777" w:rsidR="00640079" w:rsidRDefault="00640079" w:rsidP="00640079">
            <w:pPr>
              <w:jc w:val="right"/>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14:paraId="5C79B89F" w14:textId="77777777"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FFFFFF"/>
          </w:tcPr>
          <w:p w14:paraId="44AC92CA" w14:textId="77777777"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881FDB" w14:textId="77777777" w:rsidR="00640079" w:rsidRPr="001107EC" w:rsidRDefault="00640079" w:rsidP="00640079">
            <w:pPr>
              <w:pStyle w:val="TableStyle2"/>
              <w:rPr>
                <w:sz w:val="16"/>
                <w:szCs w:val="16"/>
              </w:rPr>
            </w:pPr>
            <w:r w:rsidRPr="001107EC">
              <w:rPr>
                <w:rFonts w:eastAsia="Arial Unicode MS" w:cs="Arial Unicode MS"/>
                <w:sz w:val="16"/>
                <w:szCs w:val="16"/>
              </w:rPr>
              <w:t>Derslere zamanında, konu gereğince yapılması gereken uygulamalarla birlikte gelinmesi ve konu üzerinde ders saatleri süresince çalışılarak kritik alınması.</w:t>
            </w:r>
          </w:p>
        </w:tc>
      </w:tr>
      <w:tr w:rsidR="00640079" w14:paraId="07ACB6B3" w14:textId="77777777" w:rsidTr="009E7F86">
        <w:trPr>
          <w:trHeight w:val="2452"/>
        </w:trPr>
        <w:tc>
          <w:tcPr>
            <w:tcW w:w="17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514B4C" w14:textId="77777777" w:rsidR="00640079" w:rsidRPr="00E772F0" w:rsidRDefault="00640079" w:rsidP="00640079">
            <w:pPr>
              <w:pStyle w:val="TableStyle2"/>
              <w:rPr>
                <w:sz w:val="16"/>
                <w:szCs w:val="16"/>
              </w:rPr>
            </w:pPr>
            <w:r w:rsidRPr="00E772F0">
              <w:rPr>
                <w:rFonts w:eastAsia="Arial Unicode MS" w:cs="Arial Unicode MS"/>
                <w:sz w:val="16"/>
                <w:szCs w:val="16"/>
              </w:rPr>
              <w:t>Toplam</w:t>
            </w:r>
          </w:p>
        </w:tc>
        <w:tc>
          <w:tcPr>
            <w:tcW w:w="11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C2685F" w14:textId="77777777" w:rsidR="00640079" w:rsidRPr="00E772F0" w:rsidRDefault="00640079" w:rsidP="00640079">
            <w:pPr>
              <w:jc w:val="center"/>
              <w:rPr>
                <w:sz w:val="18"/>
              </w:rPr>
            </w:pPr>
            <w:r w:rsidRPr="00E772F0">
              <w:rPr>
                <w:rFonts w:ascii="Helvetica" w:hAnsi="Helvetica" w:cs="Arial Unicode MS"/>
                <w:color w:val="000000"/>
                <w:sz w:val="18"/>
                <w:szCs w:val="20"/>
              </w:rPr>
              <w:t>100%</w:t>
            </w:r>
          </w:p>
        </w:tc>
        <w:tc>
          <w:tcPr>
            <w:tcW w:w="2376" w:type="dxa"/>
            <w:gridSpan w:val="4"/>
            <w:tcBorders>
              <w:top w:val="single" w:sz="2" w:space="0" w:color="000000"/>
              <w:left w:val="single" w:sz="2" w:space="0" w:color="000000"/>
              <w:bottom w:val="single" w:sz="2" w:space="0" w:color="000000"/>
              <w:right w:val="single" w:sz="2" w:space="0" w:color="000000"/>
            </w:tcBorders>
            <w:shd w:val="clear" w:color="auto" w:fill="EEEEEE"/>
          </w:tcPr>
          <w:p w14:paraId="522ABC1C" w14:textId="77777777" w:rsidR="00640079" w:rsidRDefault="00640079" w:rsidP="00640079">
            <w:pPr>
              <w:jc w:val="right"/>
            </w:pPr>
          </w:p>
        </w:tc>
        <w:tc>
          <w:tcPr>
            <w:tcW w:w="1735" w:type="dxa"/>
            <w:tcBorders>
              <w:top w:val="single" w:sz="2" w:space="0" w:color="000000"/>
              <w:left w:val="single" w:sz="2" w:space="0" w:color="000000"/>
              <w:bottom w:val="single" w:sz="2" w:space="0" w:color="000000"/>
              <w:right w:val="single" w:sz="2" w:space="0" w:color="000000"/>
            </w:tcBorders>
            <w:shd w:val="clear" w:color="auto" w:fill="EEEEEE"/>
          </w:tcPr>
          <w:p w14:paraId="4C7F4F78" w14:textId="77777777" w:rsidR="00640079" w:rsidRDefault="00640079" w:rsidP="00640079">
            <w:pPr>
              <w:jc w:val="right"/>
            </w:pPr>
          </w:p>
        </w:tc>
        <w:tc>
          <w:tcPr>
            <w:tcW w:w="26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188B81" w14:textId="77777777" w:rsidR="00640079" w:rsidRDefault="00640079" w:rsidP="00640079"/>
        </w:tc>
      </w:tr>
    </w:tbl>
    <w:p w14:paraId="07E9948C" w14:textId="77777777" w:rsidR="003412A8" w:rsidRDefault="00AD17E2" w:rsidP="001D4CE8">
      <w:pPr>
        <w:pStyle w:val="GvdeMetni"/>
        <w:spacing w:before="39"/>
        <w:ind w:left="0"/>
        <w:rPr>
          <w:rFonts w:asciiTheme="minorHAnsi" w:hAnsiTheme="minorHAnsi" w:cstheme="minorHAnsi"/>
          <w:b/>
          <w:bCs/>
          <w:sz w:val="16"/>
          <w:szCs w:val="16"/>
        </w:rPr>
      </w:pPr>
      <w:r>
        <w:rPr>
          <w:rFonts w:asciiTheme="minorHAnsi" w:hAnsiTheme="minorHAnsi" w:cstheme="minorHAnsi"/>
          <w:bCs/>
          <w:sz w:val="16"/>
          <w:szCs w:val="16"/>
        </w:rPr>
        <w:t>1</w:t>
      </w:r>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Öğrencinin</w:t>
      </w:r>
      <w:proofErr w:type="spellEnd"/>
      <w:r w:rsidR="003412A8">
        <w:rPr>
          <w:rFonts w:asciiTheme="minorHAnsi" w:hAnsiTheme="minorHAnsi" w:cstheme="minorHAnsi"/>
          <w:bCs/>
          <w:sz w:val="16"/>
          <w:szCs w:val="16"/>
        </w:rPr>
        <w:t xml:space="preserve"> </w:t>
      </w:r>
      <w:proofErr w:type="spellStart"/>
      <w:r w:rsidR="009E7F86">
        <w:rPr>
          <w:rFonts w:asciiTheme="minorHAnsi" w:hAnsiTheme="minorHAnsi" w:cstheme="minorHAnsi"/>
          <w:bCs/>
          <w:sz w:val="16"/>
          <w:szCs w:val="16"/>
        </w:rPr>
        <w:t>proje</w:t>
      </w:r>
      <w:proofErr w:type="spellEnd"/>
      <w:r w:rsidR="009E7F86">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değerlendirmesi</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ve</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aldığı</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notlara</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ilişkin</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bilgi</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paylaşımı</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bu</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belge</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üzerinden</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birebir</w:t>
      </w:r>
      <w:proofErr w:type="spellEnd"/>
      <w:r w:rsidR="003412A8">
        <w:rPr>
          <w:rFonts w:asciiTheme="minorHAnsi" w:hAnsiTheme="minorHAnsi" w:cstheme="minorHAnsi"/>
          <w:bCs/>
          <w:sz w:val="16"/>
          <w:szCs w:val="16"/>
        </w:rPr>
        <w:t xml:space="preserve"> </w:t>
      </w:r>
      <w:proofErr w:type="spellStart"/>
      <w:r w:rsidR="003412A8">
        <w:rPr>
          <w:rFonts w:asciiTheme="minorHAnsi" w:hAnsiTheme="minorHAnsi" w:cstheme="minorHAnsi"/>
          <w:bCs/>
          <w:sz w:val="16"/>
          <w:szCs w:val="16"/>
        </w:rPr>
        <w:t>verilecektir</w:t>
      </w:r>
      <w:proofErr w:type="spellEnd"/>
      <w:r w:rsidR="003412A8">
        <w:rPr>
          <w:rFonts w:asciiTheme="minorHAnsi" w:hAnsiTheme="minorHAnsi" w:cstheme="minorHAnsi"/>
          <w:bCs/>
          <w:sz w:val="16"/>
          <w:szCs w:val="16"/>
        </w:rPr>
        <w:t>.</w:t>
      </w:r>
    </w:p>
    <w:p w14:paraId="26F47615" w14:textId="77777777" w:rsidR="001D4CE8" w:rsidRPr="001107EC" w:rsidRDefault="00AD17E2" w:rsidP="00E772F0">
      <w:pPr>
        <w:pStyle w:val="GvdeMetni"/>
        <w:spacing w:before="39"/>
        <w:ind w:left="0"/>
        <w:rPr>
          <w:rFonts w:asciiTheme="minorHAnsi" w:hAnsiTheme="minorHAnsi" w:cstheme="minorHAnsi"/>
          <w:sz w:val="16"/>
          <w:szCs w:val="16"/>
        </w:rPr>
      </w:pPr>
      <w:r>
        <w:rPr>
          <w:rFonts w:asciiTheme="minorHAnsi" w:hAnsiTheme="minorHAnsi" w:cstheme="minorHAnsi"/>
          <w:bCs/>
          <w:sz w:val="16"/>
          <w:szCs w:val="16"/>
        </w:rPr>
        <w:t>2</w:t>
      </w:r>
      <w:r w:rsidR="0026600F" w:rsidRPr="001107EC">
        <w:rPr>
          <w:rFonts w:asciiTheme="minorHAnsi" w:hAnsiTheme="minorHAnsi" w:cstheme="minorHAnsi"/>
          <w:bCs/>
          <w:sz w:val="16"/>
          <w:szCs w:val="16"/>
        </w:rPr>
        <w:t>.</w:t>
      </w:r>
      <w:r w:rsidR="0026600F" w:rsidRPr="001107EC">
        <w:rPr>
          <w:rFonts w:asciiTheme="minorHAnsi" w:hAnsiTheme="minorHAnsi" w:cstheme="minorHAnsi"/>
          <w:b/>
          <w:bCs/>
          <w:sz w:val="16"/>
          <w:szCs w:val="16"/>
        </w:rPr>
        <w:t xml:space="preserve"> </w:t>
      </w:r>
      <w:proofErr w:type="spellStart"/>
      <w:r w:rsidR="0026600F" w:rsidRPr="001107EC">
        <w:rPr>
          <w:rFonts w:asciiTheme="minorHAnsi" w:hAnsiTheme="minorHAnsi" w:cstheme="minorHAnsi"/>
          <w:sz w:val="16"/>
          <w:szCs w:val="16"/>
        </w:rPr>
        <w:t>Teslim</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alınan</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proje</w:t>
      </w:r>
      <w:proofErr w:type="spellEnd"/>
      <w:r w:rsidR="0026600F" w:rsidRPr="001107EC">
        <w:rPr>
          <w:rFonts w:asciiTheme="minorHAnsi" w:hAnsiTheme="minorHAnsi" w:cstheme="minorHAnsi"/>
          <w:sz w:val="16"/>
          <w:szCs w:val="16"/>
        </w:rPr>
        <w:t>/</w:t>
      </w:r>
      <w:proofErr w:type="spellStart"/>
      <w:r w:rsidR="0026600F" w:rsidRPr="001107EC">
        <w:rPr>
          <w:rFonts w:asciiTheme="minorHAnsi" w:hAnsiTheme="minorHAnsi" w:cstheme="minorHAnsi"/>
          <w:sz w:val="16"/>
          <w:szCs w:val="16"/>
        </w:rPr>
        <w:t>ler</w:t>
      </w:r>
      <w:proofErr w:type="spellEnd"/>
      <w:r w:rsidR="0026600F" w:rsidRPr="001107EC">
        <w:rPr>
          <w:rFonts w:asciiTheme="minorHAnsi" w:hAnsiTheme="minorHAnsi" w:cstheme="minorHAnsi"/>
          <w:sz w:val="16"/>
          <w:szCs w:val="16"/>
        </w:rPr>
        <w:t xml:space="preserve"> 2 </w:t>
      </w:r>
      <w:proofErr w:type="spellStart"/>
      <w:r w:rsidR="0026600F" w:rsidRPr="001107EC">
        <w:rPr>
          <w:rFonts w:asciiTheme="minorHAnsi" w:hAnsiTheme="minorHAnsi" w:cstheme="minorHAnsi"/>
          <w:sz w:val="16"/>
          <w:szCs w:val="16"/>
        </w:rPr>
        <w:t>yıl</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dijital</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ortamda</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arşivlenecektir</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Asıllar</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bölüm</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arşivine</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teslim</w:t>
      </w:r>
      <w:proofErr w:type="spellEnd"/>
      <w:r w:rsidR="0026600F" w:rsidRPr="001107EC">
        <w:rPr>
          <w:rFonts w:asciiTheme="minorHAnsi" w:hAnsiTheme="minorHAnsi" w:cstheme="minorHAnsi"/>
          <w:sz w:val="16"/>
          <w:szCs w:val="16"/>
        </w:rPr>
        <w:t xml:space="preserve"> </w:t>
      </w:r>
      <w:proofErr w:type="spellStart"/>
      <w:r w:rsidR="0026600F" w:rsidRPr="001107EC">
        <w:rPr>
          <w:rFonts w:asciiTheme="minorHAnsi" w:hAnsiTheme="minorHAnsi" w:cstheme="minorHAnsi"/>
          <w:sz w:val="16"/>
          <w:szCs w:val="16"/>
        </w:rPr>
        <w:t>edilecektir</w:t>
      </w:r>
      <w:proofErr w:type="spellEnd"/>
      <w:r w:rsidR="0026600F" w:rsidRPr="001107EC">
        <w:rPr>
          <w:rFonts w:asciiTheme="minorHAnsi" w:hAnsiTheme="minorHAnsi" w:cstheme="minorHAnsi"/>
          <w:sz w:val="16"/>
          <w:szCs w:val="16"/>
        </w:rPr>
        <w:t>.</w:t>
      </w:r>
    </w:p>
    <w:p w14:paraId="0B62D874" w14:textId="77777777" w:rsidR="0026600F" w:rsidRPr="001107EC" w:rsidRDefault="00AD17E2" w:rsidP="00E772F0">
      <w:pPr>
        <w:pStyle w:val="GvdeMetni"/>
        <w:spacing w:before="39"/>
        <w:ind w:left="0"/>
        <w:rPr>
          <w:rFonts w:asciiTheme="minorHAnsi" w:hAnsiTheme="minorHAnsi" w:cstheme="minorHAnsi"/>
          <w:sz w:val="16"/>
          <w:szCs w:val="16"/>
        </w:rPr>
      </w:pPr>
      <w:r>
        <w:rPr>
          <w:rFonts w:asciiTheme="minorHAnsi" w:hAnsiTheme="minorHAnsi" w:cstheme="minorHAnsi"/>
          <w:bCs/>
          <w:sz w:val="16"/>
          <w:szCs w:val="16"/>
        </w:rPr>
        <w:t>3</w:t>
      </w:r>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Öğrencinin</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dersten</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geçme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notu</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ders</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izlencesindeki</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ölçme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ve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değerlendirme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sistemine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göre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ara</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sınav</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proje</w:t>
      </w:r>
      <w:proofErr w:type="spellEnd"/>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ve</w:t>
      </w:r>
      <w:proofErr w:type="spellEnd"/>
      <w:r w:rsidR="0026600F" w:rsidRPr="001107EC">
        <w:rPr>
          <w:rFonts w:asciiTheme="minorHAnsi" w:hAnsiTheme="minorHAnsi" w:cstheme="minorHAnsi"/>
          <w:bCs/>
          <w:sz w:val="16"/>
          <w:szCs w:val="16"/>
        </w:rPr>
        <w:t xml:space="preserve"> </w:t>
      </w:r>
      <w:proofErr w:type="spellStart"/>
      <w:r w:rsidR="00640079" w:rsidRPr="001107EC">
        <w:rPr>
          <w:rFonts w:asciiTheme="minorHAnsi" w:hAnsiTheme="minorHAnsi" w:cstheme="minorHAnsi"/>
          <w:bCs/>
          <w:sz w:val="16"/>
          <w:szCs w:val="16"/>
        </w:rPr>
        <w:t>yarıyıl</w:t>
      </w:r>
      <w:proofErr w:type="spellEnd"/>
      <w:r w:rsidR="00640079"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sonu</w:t>
      </w:r>
      <w:proofErr w:type="spellEnd"/>
      <w:r w:rsidR="0026600F" w:rsidRPr="001107EC">
        <w:rPr>
          <w:rFonts w:asciiTheme="minorHAnsi" w:hAnsiTheme="minorHAnsi" w:cstheme="minorHAnsi"/>
          <w:bCs/>
          <w:sz w:val="16"/>
          <w:szCs w:val="16"/>
        </w:rPr>
        <w:t xml:space="preserve"> final </w:t>
      </w:r>
      <w:proofErr w:type="spellStart"/>
      <w:r w:rsidR="0026600F" w:rsidRPr="001107EC">
        <w:rPr>
          <w:rFonts w:asciiTheme="minorHAnsi" w:hAnsiTheme="minorHAnsi" w:cstheme="minorHAnsi"/>
          <w:bCs/>
          <w:sz w:val="16"/>
          <w:szCs w:val="16"/>
        </w:rPr>
        <w:t>projesi</w:t>
      </w:r>
      <w:proofErr w:type="spellEnd"/>
      <w:r w:rsidR="003412A8">
        <w:rPr>
          <w:rFonts w:asciiTheme="minorHAnsi" w:hAnsiTheme="minorHAnsi" w:cstheme="minorHAnsi"/>
          <w:bCs/>
          <w:sz w:val="16"/>
          <w:szCs w:val="16"/>
        </w:rPr>
        <w:t xml:space="preserve"> vs.</w:t>
      </w:r>
      <w:r w:rsidR="0026600F" w:rsidRPr="001107EC">
        <w:rPr>
          <w:rFonts w:asciiTheme="minorHAnsi" w:hAnsiTheme="minorHAnsi" w:cstheme="minorHAnsi"/>
          <w:bCs/>
          <w:sz w:val="16"/>
          <w:szCs w:val="16"/>
        </w:rPr>
        <w:t xml:space="preserve">) </w:t>
      </w:r>
      <w:proofErr w:type="spellStart"/>
      <w:r w:rsidR="0026600F" w:rsidRPr="001107EC">
        <w:rPr>
          <w:rFonts w:asciiTheme="minorHAnsi" w:hAnsiTheme="minorHAnsi" w:cstheme="minorHAnsi"/>
          <w:bCs/>
          <w:sz w:val="16"/>
          <w:szCs w:val="16"/>
        </w:rPr>
        <w:t>hesaplanacaktır</w:t>
      </w:r>
      <w:proofErr w:type="spellEnd"/>
      <w:r w:rsidR="0026600F" w:rsidRPr="001107EC">
        <w:rPr>
          <w:rFonts w:asciiTheme="minorHAnsi" w:hAnsiTheme="minorHAnsi" w:cstheme="minorHAnsi"/>
          <w:bCs/>
          <w:sz w:val="16"/>
          <w:szCs w:val="16"/>
        </w:rPr>
        <w:t>.</w:t>
      </w:r>
    </w:p>
    <w:p w14:paraId="6A167EEE" w14:textId="77777777" w:rsidR="001D4CE8" w:rsidRDefault="001D4CE8" w:rsidP="001D4CE8">
      <w:pPr>
        <w:pStyle w:val="Body"/>
        <w:jc w:val="right"/>
        <w:rPr>
          <w:rFonts w:asciiTheme="majorHAnsi" w:hAnsiTheme="majorHAnsi" w:cstheme="majorHAnsi"/>
          <w:b/>
          <w:bCs/>
          <w:sz w:val="18"/>
          <w:szCs w:val="18"/>
        </w:rPr>
      </w:pPr>
    </w:p>
    <w:p w14:paraId="7C10516A" w14:textId="77777777" w:rsidR="001D4CE8" w:rsidRDefault="001D4CE8" w:rsidP="001D4CE8">
      <w:pPr>
        <w:pStyle w:val="Body"/>
        <w:jc w:val="right"/>
        <w:rPr>
          <w:rFonts w:asciiTheme="majorHAnsi" w:hAnsiTheme="majorHAnsi" w:cstheme="majorHAnsi"/>
          <w:b/>
          <w:bCs/>
          <w:sz w:val="18"/>
          <w:szCs w:val="18"/>
        </w:rPr>
      </w:pPr>
    </w:p>
    <w:p w14:paraId="1910515C" w14:textId="77777777" w:rsidR="0010146D" w:rsidRPr="00E772F0" w:rsidRDefault="0026600F" w:rsidP="00AD17E2">
      <w:pPr>
        <w:pStyle w:val="Body"/>
        <w:jc w:val="right"/>
        <w:outlineLvl w:val="0"/>
        <w:rPr>
          <w:rFonts w:asciiTheme="majorHAnsi" w:hAnsiTheme="majorHAnsi" w:cstheme="majorHAnsi"/>
          <w:bCs/>
          <w:sz w:val="16"/>
          <w:szCs w:val="18"/>
        </w:rPr>
      </w:pPr>
      <w:r w:rsidRPr="00E772F0">
        <w:rPr>
          <w:rFonts w:asciiTheme="majorHAnsi" w:hAnsiTheme="majorHAnsi" w:cstheme="majorHAnsi"/>
          <w:b/>
          <w:bCs/>
          <w:sz w:val="16"/>
          <w:szCs w:val="18"/>
        </w:rPr>
        <w:t xml:space="preserve">Dersi Veren: </w:t>
      </w:r>
      <w:r w:rsidR="00E772F0">
        <w:rPr>
          <w:rFonts w:asciiTheme="majorHAnsi" w:hAnsiTheme="majorHAnsi" w:cstheme="majorHAnsi"/>
          <w:b/>
          <w:bCs/>
          <w:sz w:val="16"/>
          <w:szCs w:val="18"/>
        </w:rPr>
        <w:t xml:space="preserve"> </w:t>
      </w:r>
      <w:r w:rsidRPr="00E772F0">
        <w:rPr>
          <w:rFonts w:asciiTheme="majorHAnsi" w:hAnsiTheme="majorHAnsi" w:cstheme="majorHAnsi"/>
          <w:bCs/>
          <w:color w:val="808080" w:themeColor="background1" w:themeShade="80"/>
          <w:sz w:val="16"/>
          <w:szCs w:val="18"/>
        </w:rPr>
        <w:t xml:space="preserve">Adı Soyadı / </w:t>
      </w:r>
      <w:proofErr w:type="spellStart"/>
      <w:r w:rsidRPr="00E772F0">
        <w:rPr>
          <w:rFonts w:asciiTheme="majorHAnsi" w:hAnsiTheme="majorHAnsi" w:cstheme="majorHAnsi"/>
          <w:bCs/>
          <w:color w:val="808080" w:themeColor="background1" w:themeShade="80"/>
          <w:sz w:val="16"/>
          <w:szCs w:val="18"/>
        </w:rPr>
        <w:t>Ünvanı</w:t>
      </w:r>
      <w:proofErr w:type="spellEnd"/>
      <w:r w:rsidRPr="00E772F0">
        <w:rPr>
          <w:rFonts w:asciiTheme="majorHAnsi" w:hAnsiTheme="majorHAnsi" w:cstheme="majorHAnsi"/>
          <w:bCs/>
          <w:color w:val="808080" w:themeColor="background1" w:themeShade="80"/>
          <w:sz w:val="16"/>
          <w:szCs w:val="18"/>
        </w:rPr>
        <w:t xml:space="preserve"> /</w:t>
      </w:r>
      <w:r w:rsidRPr="00E772F0">
        <w:rPr>
          <w:rFonts w:asciiTheme="majorHAnsi" w:hAnsiTheme="majorHAnsi" w:cstheme="majorHAnsi"/>
          <w:b/>
          <w:bCs/>
          <w:color w:val="808080" w:themeColor="background1" w:themeShade="80"/>
          <w:szCs w:val="24"/>
        </w:rPr>
        <w:t xml:space="preserve"> </w:t>
      </w:r>
      <w:r w:rsidRPr="00E772F0">
        <w:rPr>
          <w:rFonts w:asciiTheme="majorHAnsi" w:hAnsiTheme="majorHAnsi" w:cstheme="majorHAnsi"/>
          <w:bCs/>
          <w:color w:val="808080" w:themeColor="background1" w:themeShade="80"/>
          <w:sz w:val="16"/>
          <w:szCs w:val="18"/>
        </w:rPr>
        <w:t xml:space="preserve">İmza /  </w:t>
      </w:r>
      <w:r w:rsidR="001D4CE8" w:rsidRPr="00E772F0">
        <w:rPr>
          <w:rFonts w:asciiTheme="majorHAnsi" w:hAnsiTheme="majorHAnsi" w:cstheme="majorHAnsi"/>
          <w:bCs/>
          <w:color w:val="808080" w:themeColor="background1" w:themeShade="80"/>
          <w:sz w:val="16"/>
          <w:szCs w:val="18"/>
        </w:rPr>
        <w:t>../ ../ 20</w:t>
      </w:r>
      <w:r w:rsidR="00640079" w:rsidRPr="00E772F0">
        <w:rPr>
          <w:rFonts w:asciiTheme="majorHAnsi" w:hAnsiTheme="majorHAnsi" w:cstheme="majorHAnsi"/>
          <w:bCs/>
          <w:color w:val="808080" w:themeColor="background1" w:themeShade="80"/>
          <w:sz w:val="16"/>
          <w:szCs w:val="18"/>
        </w:rPr>
        <w:t>20</w:t>
      </w:r>
    </w:p>
    <w:p w14:paraId="220E0805" w14:textId="77777777" w:rsidR="00AD17E2" w:rsidRDefault="00E772F0" w:rsidP="00AD17E2">
      <w:pPr>
        <w:pStyle w:val="Body"/>
        <w:ind w:left="6480"/>
        <w:rPr>
          <w:rFonts w:asciiTheme="majorHAnsi" w:hAnsiTheme="majorHAnsi" w:cstheme="majorHAnsi"/>
          <w:bCs/>
          <w:sz w:val="16"/>
          <w:szCs w:val="18"/>
        </w:rPr>
      </w:pPr>
      <w:r>
        <w:rPr>
          <w:rFonts w:asciiTheme="majorHAnsi" w:hAnsiTheme="majorHAnsi" w:cstheme="majorHAnsi"/>
          <w:bCs/>
          <w:sz w:val="16"/>
          <w:szCs w:val="18"/>
        </w:rPr>
        <w:t xml:space="preserve">        </w:t>
      </w:r>
    </w:p>
    <w:p w14:paraId="0F567A3E" w14:textId="77777777" w:rsidR="001107EC" w:rsidRPr="00AD17E2" w:rsidRDefault="00AD17E2" w:rsidP="00AD17E2">
      <w:pPr>
        <w:pStyle w:val="Body"/>
        <w:ind w:left="6480"/>
        <w:rPr>
          <w:rFonts w:asciiTheme="majorHAnsi" w:hAnsiTheme="majorHAnsi" w:cstheme="majorHAnsi"/>
          <w:bCs/>
          <w:sz w:val="16"/>
          <w:szCs w:val="18"/>
        </w:rPr>
      </w:pPr>
      <w:r>
        <w:rPr>
          <w:rFonts w:asciiTheme="majorHAnsi" w:hAnsiTheme="majorHAnsi" w:cstheme="majorHAnsi"/>
          <w:bCs/>
          <w:sz w:val="16"/>
          <w:szCs w:val="18"/>
        </w:rPr>
        <w:t xml:space="preserve">A. Tansel ÖZALP </w:t>
      </w:r>
      <w:r w:rsidR="001107EC" w:rsidRPr="00E772F0">
        <w:rPr>
          <w:rFonts w:asciiTheme="majorHAnsi" w:hAnsiTheme="majorHAnsi" w:cstheme="majorHAnsi"/>
          <w:bCs/>
          <w:sz w:val="16"/>
          <w:szCs w:val="18"/>
        </w:rPr>
        <w:t xml:space="preserve"> </w:t>
      </w:r>
      <w:proofErr w:type="spellStart"/>
      <w:r w:rsidR="001107EC" w:rsidRPr="00E772F0">
        <w:rPr>
          <w:rFonts w:asciiTheme="majorHAnsi" w:hAnsiTheme="majorHAnsi" w:cstheme="majorHAnsi"/>
          <w:bCs/>
          <w:sz w:val="16"/>
          <w:szCs w:val="18"/>
        </w:rPr>
        <w:t>Öğrt</w:t>
      </w:r>
      <w:proofErr w:type="spellEnd"/>
      <w:r w:rsidR="001107EC" w:rsidRPr="00E772F0">
        <w:rPr>
          <w:rFonts w:asciiTheme="majorHAnsi" w:hAnsiTheme="majorHAnsi" w:cstheme="majorHAnsi"/>
          <w:bCs/>
          <w:sz w:val="16"/>
          <w:szCs w:val="18"/>
        </w:rPr>
        <w:t xml:space="preserve">. </w:t>
      </w:r>
      <w:proofErr w:type="spellStart"/>
      <w:r w:rsidR="001107EC" w:rsidRPr="00E772F0">
        <w:rPr>
          <w:rFonts w:asciiTheme="majorHAnsi" w:hAnsiTheme="majorHAnsi" w:cstheme="majorHAnsi"/>
          <w:bCs/>
          <w:sz w:val="16"/>
          <w:szCs w:val="18"/>
        </w:rPr>
        <w:t>Görv</w:t>
      </w:r>
      <w:proofErr w:type="spellEnd"/>
      <w:r w:rsidR="001107EC" w:rsidRPr="00E772F0">
        <w:rPr>
          <w:rFonts w:asciiTheme="majorHAnsi" w:hAnsiTheme="majorHAnsi" w:cstheme="majorHAnsi"/>
          <w:bCs/>
          <w:sz w:val="16"/>
          <w:szCs w:val="18"/>
        </w:rPr>
        <w:t>.</w:t>
      </w:r>
    </w:p>
    <w:sectPr w:rsidR="001107EC" w:rsidRPr="00AD17E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A0A5" w14:textId="77777777" w:rsidR="00AF047C" w:rsidRDefault="00AF047C">
      <w:r>
        <w:separator/>
      </w:r>
    </w:p>
  </w:endnote>
  <w:endnote w:type="continuationSeparator" w:id="0">
    <w:p w14:paraId="2D40963E" w14:textId="77777777" w:rsidR="00AF047C" w:rsidRDefault="00AF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101B" w14:textId="77777777" w:rsidR="0010146D" w:rsidRDefault="001014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B522" w14:textId="77777777" w:rsidR="00AF047C" w:rsidRDefault="00AF047C">
      <w:r>
        <w:separator/>
      </w:r>
    </w:p>
  </w:footnote>
  <w:footnote w:type="continuationSeparator" w:id="0">
    <w:p w14:paraId="486D9B26" w14:textId="77777777" w:rsidR="00AF047C" w:rsidRDefault="00AF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B11E" w14:textId="77777777" w:rsidR="0010146D" w:rsidRDefault="001014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1BA"/>
    <w:multiLevelType w:val="hybridMultilevel"/>
    <w:tmpl w:val="7236F436"/>
    <w:lvl w:ilvl="0" w:tplc="38B4D936">
      <w:start w:val="1"/>
      <w:numFmt w:val="upperLetter"/>
      <w:lvlText w:val="%1."/>
      <w:lvlJc w:val="left"/>
      <w:pPr>
        <w:ind w:left="6840" w:hanging="360"/>
      </w:pPr>
      <w:rPr>
        <w:rFonts w:hint="default"/>
        <w:b w:val="0"/>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 w15:restartNumberingAfterBreak="0">
    <w:nsid w:val="79435578"/>
    <w:multiLevelType w:val="hybridMultilevel"/>
    <w:tmpl w:val="7A42C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6D"/>
    <w:rsid w:val="0010146D"/>
    <w:rsid w:val="00101A9E"/>
    <w:rsid w:val="001107EC"/>
    <w:rsid w:val="00191EA5"/>
    <w:rsid w:val="001D4CE8"/>
    <w:rsid w:val="001E2D99"/>
    <w:rsid w:val="0026600F"/>
    <w:rsid w:val="00306F80"/>
    <w:rsid w:val="003317ED"/>
    <w:rsid w:val="003412A8"/>
    <w:rsid w:val="00413675"/>
    <w:rsid w:val="005D350A"/>
    <w:rsid w:val="00640079"/>
    <w:rsid w:val="006F6DD7"/>
    <w:rsid w:val="008314C4"/>
    <w:rsid w:val="008E1DB3"/>
    <w:rsid w:val="009B64CC"/>
    <w:rsid w:val="009D3F01"/>
    <w:rsid w:val="009E7F86"/>
    <w:rsid w:val="009F37D2"/>
    <w:rsid w:val="00A66759"/>
    <w:rsid w:val="00AD17E2"/>
    <w:rsid w:val="00AF047C"/>
    <w:rsid w:val="00AF32E1"/>
    <w:rsid w:val="00B266F0"/>
    <w:rsid w:val="00BC73CC"/>
    <w:rsid w:val="00C216F5"/>
    <w:rsid w:val="00CF15C7"/>
    <w:rsid w:val="00E772F0"/>
    <w:rsid w:val="00F50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678B"/>
  <w15:docId w15:val="{63E23C64-9064-4C7D-86EA-65901E6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ListeParagraf">
    <w:name w:val="List Paragraph"/>
    <w:pPr>
      <w:ind w:left="720"/>
    </w:pPr>
    <w:rPr>
      <w:rFonts w:ascii="Cambria" w:eastAsia="Cambria" w:hAnsi="Cambria" w:cs="Cambria"/>
      <w:color w:val="000000"/>
      <w:sz w:val="24"/>
      <w:szCs w:val="24"/>
      <w:u w:color="000000"/>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GvdeMetni">
    <w:name w:val="Body Text"/>
    <w:basedOn w:val="Normal"/>
    <w:link w:val="GvdeMetniChar"/>
    <w:uiPriority w:val="1"/>
    <w:qFormat/>
    <w:rsid w:val="0026600F"/>
    <w:pPr>
      <w:pBdr>
        <w:top w:val="none" w:sz="0" w:space="0" w:color="auto"/>
        <w:left w:val="none" w:sz="0" w:space="0" w:color="auto"/>
        <w:bottom w:val="none" w:sz="0" w:space="0" w:color="auto"/>
        <w:right w:val="none" w:sz="0" w:space="0" w:color="auto"/>
        <w:between w:val="none" w:sz="0" w:space="0" w:color="auto"/>
        <w:bar w:val="none" w:sz="0" w:color="auto"/>
      </w:pBdr>
      <w:ind w:left="930"/>
    </w:pPr>
    <w:rPr>
      <w:rFonts w:ascii="Arial" w:eastAsia="Arial" w:hAnsi="Arial" w:cstheme="minorBidi"/>
      <w:sz w:val="17"/>
      <w:szCs w:val="17"/>
      <w:bdr w:val="none" w:sz="0" w:space="0" w:color="auto"/>
    </w:rPr>
  </w:style>
  <w:style w:type="character" w:customStyle="1" w:styleId="GvdeMetniChar">
    <w:name w:val="Gövde Metni Char"/>
    <w:basedOn w:val="VarsaylanParagrafYazTipi"/>
    <w:link w:val="GvdeMetni"/>
    <w:uiPriority w:val="1"/>
    <w:rsid w:val="0026600F"/>
    <w:rPr>
      <w:rFonts w:ascii="Arial" w:eastAsia="Arial" w:hAnsi="Arial" w:cstheme="minorBidi"/>
      <w:sz w:val="17"/>
      <w:szCs w:val="17"/>
      <w:bdr w:val="none" w:sz="0" w:space="0" w:color="auto"/>
      <w:lang w:val="en-US" w:eastAsia="en-US"/>
    </w:rPr>
  </w:style>
  <w:style w:type="paragraph" w:styleId="BalonMetni">
    <w:name w:val="Balloon Text"/>
    <w:basedOn w:val="Normal"/>
    <w:link w:val="BalonMetniChar"/>
    <w:uiPriority w:val="99"/>
    <w:semiHidden/>
    <w:unhideWhenUsed/>
    <w:rsid w:val="004136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367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dc:creator>
  <cp:keywords/>
  <dc:description/>
  <cp:lastModifiedBy>Zeynep Örs</cp:lastModifiedBy>
  <cp:revision>3</cp:revision>
  <cp:lastPrinted>2018-12-26T06:42:00Z</cp:lastPrinted>
  <dcterms:created xsi:type="dcterms:W3CDTF">2019-11-18T14:17:00Z</dcterms:created>
  <dcterms:modified xsi:type="dcterms:W3CDTF">2019-11-20T10:29:00Z</dcterms:modified>
</cp:coreProperties>
</file>